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2DAFF" w14:textId="112A4653" w:rsidR="00046286" w:rsidRPr="00B25025" w:rsidRDefault="00046286" w:rsidP="00046286">
      <w:pPr>
        <w:rPr>
          <w:rFonts w:asciiTheme="minorHAnsi" w:hAnsiTheme="minorHAnsi"/>
          <w:u w:val="single"/>
        </w:rPr>
      </w:pPr>
      <w:r w:rsidRPr="00B25025">
        <w:rPr>
          <w:rFonts w:asciiTheme="minorHAnsi" w:hAnsiTheme="minorHAnsi"/>
          <w:u w:val="single"/>
        </w:rPr>
        <w:t xml:space="preserve">IN IT BUT NOT OF IT!    -    </w:t>
      </w:r>
      <w:r w:rsidR="004F0A2F">
        <w:rPr>
          <w:rFonts w:asciiTheme="minorHAnsi" w:hAnsiTheme="minorHAnsi"/>
          <w:u w:val="single"/>
        </w:rPr>
        <w:t>June 14, 2020</w:t>
      </w:r>
    </w:p>
    <w:p w14:paraId="6F2FB59D" w14:textId="77777777" w:rsidR="00046286" w:rsidRDefault="00046286">
      <w:pPr>
        <w:rPr>
          <w:rFonts w:asciiTheme="minorHAnsi" w:hAnsiTheme="minorHAnsi"/>
        </w:rPr>
      </w:pPr>
    </w:p>
    <w:p w14:paraId="4337BF00" w14:textId="7FF82EFE" w:rsidR="004B4FC9" w:rsidRDefault="00EF32FB">
      <w:pPr>
        <w:rPr>
          <w:rFonts w:asciiTheme="minorHAnsi" w:hAnsiTheme="minorHAnsi"/>
        </w:rPr>
      </w:pPr>
      <w:r w:rsidRPr="00197412">
        <w:rPr>
          <w:rFonts w:asciiTheme="minorHAnsi" w:hAnsiTheme="minorHAnsi"/>
        </w:rPr>
        <w:t>Takeaways from the 2020 Quarantine</w:t>
      </w:r>
    </w:p>
    <w:p w14:paraId="7328044E" w14:textId="613A2583" w:rsidR="00B77F33" w:rsidRDefault="00B77F33">
      <w:pPr>
        <w:rPr>
          <w:rFonts w:asciiTheme="minorHAnsi" w:hAnsiTheme="minorHAnsi"/>
        </w:rPr>
      </w:pPr>
    </w:p>
    <w:p w14:paraId="0EBDF220" w14:textId="73C7A1BA" w:rsidR="00B77F33" w:rsidRDefault="00B77F33">
      <w:pPr>
        <w:rPr>
          <w:rFonts w:asciiTheme="minorHAnsi" w:hAnsiTheme="minorHAnsi"/>
        </w:rPr>
      </w:pPr>
      <w:r>
        <w:rPr>
          <w:rFonts w:asciiTheme="minorHAnsi" w:hAnsiTheme="minorHAnsi"/>
        </w:rPr>
        <w:t>Intro</w:t>
      </w:r>
    </w:p>
    <w:p w14:paraId="13F69C93" w14:textId="76E160E1" w:rsidR="00E95AF2" w:rsidRPr="00197412" w:rsidRDefault="00E95AF2">
      <w:pPr>
        <w:rPr>
          <w:rFonts w:asciiTheme="minorHAnsi" w:hAnsiTheme="minorHAnsi"/>
        </w:rPr>
      </w:pPr>
    </w:p>
    <w:p w14:paraId="3F4EA1C2" w14:textId="194E5451" w:rsidR="00E95AF2" w:rsidRPr="00197412" w:rsidRDefault="00E95AF2">
      <w:pPr>
        <w:rPr>
          <w:rFonts w:asciiTheme="minorHAnsi" w:hAnsiTheme="minorHAnsi"/>
        </w:rPr>
      </w:pPr>
      <w:r w:rsidRPr="00197412">
        <w:rPr>
          <w:rFonts w:asciiTheme="minorHAnsi" w:hAnsiTheme="minorHAnsi"/>
        </w:rPr>
        <w:t>The Foundation for Truth – How Does God See Us?</w:t>
      </w:r>
    </w:p>
    <w:p w14:paraId="6D056577" w14:textId="03126F5C" w:rsidR="00E95AF2" w:rsidRPr="00197412" w:rsidRDefault="00E95AF2">
      <w:pPr>
        <w:rPr>
          <w:rFonts w:asciiTheme="minorHAnsi" w:hAnsiTheme="minorHAnsi"/>
        </w:rPr>
      </w:pPr>
    </w:p>
    <w:p w14:paraId="66CAB12E" w14:textId="1AF639A3" w:rsidR="00737D4B" w:rsidRPr="00197412" w:rsidRDefault="00737D4B" w:rsidP="00D04D22">
      <w:pPr>
        <w:pStyle w:val="ListParagraph"/>
        <w:numPr>
          <w:ilvl w:val="0"/>
          <w:numId w:val="2"/>
        </w:numPr>
      </w:pPr>
      <w:r w:rsidRPr="00197412">
        <w:t>God Remains Unchanged</w:t>
      </w:r>
    </w:p>
    <w:p w14:paraId="730DEC77" w14:textId="783591A8" w:rsidR="00991C0A" w:rsidRPr="00197412" w:rsidRDefault="00991C0A" w:rsidP="00991C0A">
      <w:pPr>
        <w:pStyle w:val="ListParagraph"/>
      </w:pPr>
    </w:p>
    <w:p w14:paraId="3A21C0C2" w14:textId="73EA207A" w:rsidR="00991C0A" w:rsidRPr="00197412" w:rsidRDefault="00991C0A" w:rsidP="008E5739">
      <w:pPr>
        <w:pStyle w:val="ListParagraph"/>
        <w:numPr>
          <w:ilvl w:val="0"/>
          <w:numId w:val="3"/>
        </w:numPr>
      </w:pPr>
      <w:r w:rsidRPr="00197412">
        <w:t>We Can Trust Him</w:t>
      </w:r>
    </w:p>
    <w:p w14:paraId="56C3D64A" w14:textId="630AC8E5" w:rsidR="00991C0A" w:rsidRPr="00197412" w:rsidRDefault="00991C0A" w:rsidP="0062274A">
      <w:pPr>
        <w:ind w:left="720" w:firstLine="720"/>
        <w:rPr>
          <w:rFonts w:asciiTheme="minorHAnsi" w:hAnsiTheme="minorHAnsi"/>
        </w:rPr>
      </w:pPr>
      <w:r w:rsidRPr="00197412">
        <w:rPr>
          <w:rFonts w:asciiTheme="minorHAnsi" w:hAnsiTheme="minorHAnsi"/>
        </w:rPr>
        <w:t>Jesus Christ is the same yesterday and today and forever. - Hebrews 13:8</w:t>
      </w:r>
    </w:p>
    <w:p w14:paraId="428DAA37" w14:textId="4FC7E429" w:rsidR="001259E2" w:rsidRPr="00197412" w:rsidRDefault="001259E2" w:rsidP="001259E2">
      <w:pPr>
        <w:pStyle w:val="ListParagraph"/>
      </w:pPr>
    </w:p>
    <w:p w14:paraId="4CB945CE" w14:textId="2ED45769" w:rsidR="00991C0A" w:rsidRPr="00197412" w:rsidRDefault="001259E2" w:rsidP="008E5739">
      <w:pPr>
        <w:pStyle w:val="ListParagraph"/>
        <w:numPr>
          <w:ilvl w:val="0"/>
          <w:numId w:val="3"/>
        </w:numPr>
      </w:pPr>
      <w:r w:rsidRPr="00197412">
        <w:t>Fo</w:t>
      </w:r>
      <w:r w:rsidR="00991C0A" w:rsidRPr="00197412">
        <w:t>r Our Own Good</w:t>
      </w:r>
    </w:p>
    <w:p w14:paraId="7E55B18E" w14:textId="7C31A5BC" w:rsidR="00737D4B" w:rsidRPr="00197412" w:rsidRDefault="00737D4B" w:rsidP="0062274A">
      <w:pPr>
        <w:ind w:left="720" w:firstLine="720"/>
        <w:rPr>
          <w:rFonts w:asciiTheme="minorHAnsi" w:hAnsiTheme="minorHAnsi"/>
        </w:rPr>
      </w:pPr>
      <w:r w:rsidRPr="00197412">
        <w:rPr>
          <w:rFonts w:asciiTheme="minorHAnsi" w:hAnsiTheme="minorHAnsi"/>
        </w:rPr>
        <w:t>For I, the LORD, do not change; therefore you, O sons of Jacob, are not consumed.</w:t>
      </w:r>
      <w:r w:rsidR="00991C0A" w:rsidRPr="00197412">
        <w:rPr>
          <w:rFonts w:asciiTheme="minorHAnsi" w:hAnsiTheme="minorHAnsi"/>
        </w:rPr>
        <w:t xml:space="preserve"> - </w:t>
      </w:r>
      <w:r w:rsidRPr="00197412">
        <w:rPr>
          <w:rFonts w:asciiTheme="minorHAnsi" w:hAnsiTheme="minorHAnsi"/>
        </w:rPr>
        <w:t>Malachi 3:6</w:t>
      </w:r>
    </w:p>
    <w:p w14:paraId="60766334" w14:textId="77777777" w:rsidR="00737D4B" w:rsidRPr="00197412" w:rsidRDefault="00737D4B" w:rsidP="0062274A">
      <w:pPr>
        <w:rPr>
          <w:rFonts w:asciiTheme="minorHAnsi" w:hAnsiTheme="minorHAnsi"/>
        </w:rPr>
      </w:pPr>
    </w:p>
    <w:p w14:paraId="7546C9E7" w14:textId="63246585" w:rsidR="00E95AF2" w:rsidRPr="00197412" w:rsidRDefault="00E95AF2" w:rsidP="00737D4B">
      <w:pPr>
        <w:pStyle w:val="ListParagraph"/>
        <w:numPr>
          <w:ilvl w:val="0"/>
          <w:numId w:val="2"/>
        </w:numPr>
      </w:pPr>
      <w:r w:rsidRPr="00197412">
        <w:t xml:space="preserve">We are His </w:t>
      </w:r>
      <w:r w:rsidR="00D04D22" w:rsidRPr="00197412">
        <w:t>P</w:t>
      </w:r>
      <w:r w:rsidRPr="00197412">
        <w:t xml:space="preserve">eople </w:t>
      </w:r>
      <w:r w:rsidR="00D04D22" w:rsidRPr="00197412">
        <w:t>–</w:t>
      </w:r>
      <w:r w:rsidRPr="00197412">
        <w:t xml:space="preserve"> </w:t>
      </w:r>
    </w:p>
    <w:p w14:paraId="065782D3" w14:textId="66429485" w:rsidR="00C8722E" w:rsidRPr="00197412" w:rsidRDefault="00C8722E" w:rsidP="00C8722E">
      <w:pPr>
        <w:pStyle w:val="ListParagraph"/>
      </w:pPr>
    </w:p>
    <w:p w14:paraId="2348912D" w14:textId="3D986F4E" w:rsidR="00C8722E" w:rsidRPr="00197412" w:rsidRDefault="00C8722E" w:rsidP="00197412">
      <w:pPr>
        <w:pStyle w:val="ListParagraph"/>
        <w:numPr>
          <w:ilvl w:val="0"/>
          <w:numId w:val="4"/>
        </w:numPr>
      </w:pPr>
      <w:r w:rsidRPr="00197412">
        <w:t>After salvation, we become a new people with a new identity and with a new perspective.</w:t>
      </w:r>
    </w:p>
    <w:p w14:paraId="6044F72A" w14:textId="50CAF2C1" w:rsidR="00C8722E" w:rsidRPr="00197412" w:rsidRDefault="00C8722E" w:rsidP="00C8722E">
      <w:pPr>
        <w:pStyle w:val="ListParagraph"/>
      </w:pPr>
    </w:p>
    <w:p w14:paraId="14CFB08E" w14:textId="77BDF34E" w:rsidR="00C8722E" w:rsidRPr="00197412" w:rsidRDefault="00C8722E" w:rsidP="00C8722E">
      <w:pPr>
        <w:pStyle w:val="ListParagraph"/>
      </w:pPr>
      <w:r w:rsidRPr="00197412">
        <w:t>But you are a chosen generation, a royal priesthood, a holy nation</w:t>
      </w:r>
      <w:r w:rsidR="001259E2" w:rsidRPr="00197412">
        <w:t>, His own special people, that you may proclaim the praises of Him who called you out of darkness into His marvelous light; who were once not a people but now are the people of God, who had not obtained mercy but now have obtained mercy.</w:t>
      </w:r>
    </w:p>
    <w:p w14:paraId="4D2BDEBD" w14:textId="3233411E" w:rsidR="001259E2" w:rsidRPr="00197412" w:rsidRDefault="001259E2" w:rsidP="00C8722E">
      <w:pPr>
        <w:pStyle w:val="ListParagraph"/>
      </w:pPr>
      <w:r w:rsidRPr="00197412">
        <w:t>1 Peter 2:9-10</w:t>
      </w:r>
    </w:p>
    <w:p w14:paraId="7355E074" w14:textId="4090CA10" w:rsidR="001259E2" w:rsidRPr="00197412" w:rsidRDefault="001259E2" w:rsidP="00C8722E">
      <w:pPr>
        <w:pStyle w:val="ListParagraph"/>
      </w:pPr>
    </w:p>
    <w:p w14:paraId="0DA48E79" w14:textId="69889DA6" w:rsidR="001259E2" w:rsidRPr="00197412" w:rsidRDefault="00991C0A" w:rsidP="00197412">
      <w:pPr>
        <w:pStyle w:val="ListParagraph"/>
        <w:numPr>
          <w:ilvl w:val="0"/>
          <w:numId w:val="4"/>
        </w:numPr>
      </w:pPr>
      <w:r w:rsidRPr="00197412">
        <w:t>We are His children and we can call Him our Father!</w:t>
      </w:r>
    </w:p>
    <w:p w14:paraId="7187B594" w14:textId="7E4DE61F" w:rsidR="00C8722E" w:rsidRPr="00197412" w:rsidRDefault="00C8722E" w:rsidP="00C8722E">
      <w:pPr>
        <w:pStyle w:val="ListParagraph"/>
      </w:pPr>
    </w:p>
    <w:p w14:paraId="17A994C9" w14:textId="0FA46E97" w:rsidR="00C8722E" w:rsidRPr="00197412" w:rsidRDefault="00C8722E" w:rsidP="00C8722E">
      <w:pPr>
        <w:pStyle w:val="ListParagraph"/>
      </w:pPr>
      <w:r w:rsidRPr="00197412">
        <w:t>Behold what manner of love the Father has bestowed on us, that we should be called children of God! Therefore</w:t>
      </w:r>
      <w:r w:rsidR="001259E2" w:rsidRPr="00197412">
        <w:t>,</w:t>
      </w:r>
      <w:r w:rsidRPr="00197412">
        <w:t xml:space="preserve"> the world does not know us, because it did not know Him. Beloved, now we are children of God; and it has not yet been revealed what we shall be, but we know that when He is revealed, we shall be like Him, for we shall see Him as He is. And everyone who has this hope in Him purifies himself, just as He is pure.</w:t>
      </w:r>
    </w:p>
    <w:p w14:paraId="0D82411B" w14:textId="7F3ABD98" w:rsidR="00C8722E" w:rsidRPr="00197412" w:rsidRDefault="00C8722E" w:rsidP="00C8722E">
      <w:pPr>
        <w:pStyle w:val="ListParagraph"/>
      </w:pPr>
      <w:r w:rsidRPr="00197412">
        <w:t>1 John 3:1-3</w:t>
      </w:r>
    </w:p>
    <w:p w14:paraId="0B887140" w14:textId="0C6D4FA3" w:rsidR="00991C0A" w:rsidRPr="00197412" w:rsidRDefault="00991C0A" w:rsidP="00C8722E">
      <w:pPr>
        <w:pStyle w:val="ListParagraph"/>
      </w:pPr>
    </w:p>
    <w:p w14:paraId="5894DA35" w14:textId="7CC73EB1" w:rsidR="00991C0A" w:rsidRPr="00197412" w:rsidRDefault="00991C0A" w:rsidP="00197412">
      <w:pPr>
        <w:pStyle w:val="ListParagraph"/>
        <w:numPr>
          <w:ilvl w:val="0"/>
          <w:numId w:val="4"/>
        </w:numPr>
      </w:pPr>
      <w:r w:rsidRPr="00197412">
        <w:t>We have a whole Bible to learn from!</w:t>
      </w:r>
    </w:p>
    <w:p w14:paraId="3771C406" w14:textId="2279E9E8" w:rsidR="00991C0A" w:rsidRPr="00197412" w:rsidRDefault="00991C0A" w:rsidP="00C8722E">
      <w:pPr>
        <w:pStyle w:val="ListParagraph"/>
      </w:pPr>
    </w:p>
    <w:p w14:paraId="68139C52" w14:textId="5E87281A" w:rsidR="00991C0A" w:rsidRPr="00197412" w:rsidRDefault="00991C0A" w:rsidP="00C8722E">
      <w:pPr>
        <w:pStyle w:val="ListParagraph"/>
      </w:pPr>
      <w:r w:rsidRPr="00197412">
        <w:t>Because we have been “grafted in” to Biblical Israel (Romans 11), we can learn from all the things they went through throughout the Bible and embrace the promises God made to them as our own!</w:t>
      </w:r>
    </w:p>
    <w:p w14:paraId="2589362D" w14:textId="1BF032BE" w:rsidR="00D04D22" w:rsidRPr="00197412" w:rsidRDefault="00D04D22">
      <w:pPr>
        <w:rPr>
          <w:rFonts w:asciiTheme="minorHAnsi" w:hAnsiTheme="minorHAnsi"/>
        </w:rPr>
      </w:pPr>
    </w:p>
    <w:p w14:paraId="68D7670E" w14:textId="30097813" w:rsidR="00D04D22" w:rsidRPr="00197412" w:rsidRDefault="00D04D22" w:rsidP="00D04D22">
      <w:pPr>
        <w:pStyle w:val="ListParagraph"/>
        <w:numPr>
          <w:ilvl w:val="0"/>
          <w:numId w:val="2"/>
        </w:numPr>
      </w:pPr>
      <w:r w:rsidRPr="00197412">
        <w:t>Our Mission Has Not Changed</w:t>
      </w:r>
    </w:p>
    <w:p w14:paraId="0FA08812" w14:textId="1C90E3BF" w:rsidR="00D04D22" w:rsidRPr="00197412" w:rsidRDefault="00D04D22">
      <w:pPr>
        <w:rPr>
          <w:rFonts w:asciiTheme="minorHAnsi" w:hAnsiTheme="minorHAnsi"/>
        </w:rPr>
      </w:pPr>
    </w:p>
    <w:p w14:paraId="7D7DDB9E" w14:textId="3B2EF4A0" w:rsidR="00D04D22" w:rsidRPr="00197412" w:rsidRDefault="00187F4B" w:rsidP="00187F4B">
      <w:pPr>
        <w:rPr>
          <w:rFonts w:asciiTheme="minorHAnsi" w:hAnsiTheme="minorHAnsi"/>
        </w:rPr>
      </w:pPr>
      <w:r w:rsidRPr="00197412">
        <w:rPr>
          <w:rFonts w:asciiTheme="minorHAnsi" w:hAnsiTheme="minorHAnsi"/>
        </w:rPr>
        <w:tab/>
      </w:r>
      <w:r w:rsidR="00C8722E" w:rsidRPr="00197412">
        <w:rPr>
          <w:rFonts w:asciiTheme="minorHAnsi" w:hAnsiTheme="minorHAnsi"/>
        </w:rPr>
        <w:t>What is the most important goal that you could ever have on this earth?</w:t>
      </w:r>
      <w:r w:rsidR="00C8722E" w:rsidRPr="00197412">
        <w:rPr>
          <w:rFonts w:asciiTheme="minorHAnsi" w:hAnsiTheme="minorHAnsi"/>
        </w:rPr>
        <w:br/>
        <w:t xml:space="preserve">      </w:t>
      </w:r>
      <w:r w:rsidRPr="00197412">
        <w:rPr>
          <w:rFonts w:asciiTheme="minorHAnsi" w:hAnsiTheme="minorHAnsi"/>
        </w:rPr>
        <w:tab/>
      </w:r>
      <w:r w:rsidRPr="00197412">
        <w:rPr>
          <w:rFonts w:asciiTheme="minorHAnsi" w:hAnsiTheme="minorHAnsi"/>
        </w:rPr>
        <w:tab/>
      </w:r>
      <w:r w:rsidR="00C8722E" w:rsidRPr="00197412">
        <w:rPr>
          <w:rFonts w:asciiTheme="minorHAnsi" w:hAnsiTheme="minorHAnsi"/>
        </w:rPr>
        <w:t>- To learn to carry the Holy Spirit as Jesus Christ Himself did.</w:t>
      </w:r>
    </w:p>
    <w:p w14:paraId="033750E2" w14:textId="7C26934D" w:rsidR="00E95AF2" w:rsidRPr="00197412" w:rsidRDefault="00E95AF2">
      <w:pPr>
        <w:rPr>
          <w:rFonts w:asciiTheme="minorHAnsi" w:hAnsiTheme="minorHAnsi"/>
        </w:rPr>
      </w:pPr>
    </w:p>
    <w:p w14:paraId="1AA8C761" w14:textId="77777777" w:rsidR="00E814F8" w:rsidRPr="00197412" w:rsidRDefault="00E814F8">
      <w:pPr>
        <w:rPr>
          <w:rFonts w:asciiTheme="minorHAnsi" w:hAnsiTheme="minorHAnsi"/>
        </w:rPr>
      </w:pPr>
    </w:p>
    <w:p w14:paraId="020B01A8" w14:textId="77777777" w:rsidR="00E814F8" w:rsidRPr="00197412" w:rsidRDefault="00E814F8">
      <w:pPr>
        <w:rPr>
          <w:rFonts w:asciiTheme="minorHAnsi" w:hAnsiTheme="minorHAnsi"/>
        </w:rPr>
      </w:pPr>
    </w:p>
    <w:p w14:paraId="6EEDE513" w14:textId="57F58C0F" w:rsidR="00E95AF2" w:rsidRPr="00197412" w:rsidRDefault="0062274A">
      <w:pPr>
        <w:rPr>
          <w:rFonts w:asciiTheme="minorHAnsi" w:hAnsiTheme="minorHAnsi"/>
        </w:rPr>
      </w:pPr>
      <w:r w:rsidRPr="00197412">
        <w:rPr>
          <w:rFonts w:asciiTheme="minorHAnsi" w:hAnsiTheme="minorHAnsi"/>
        </w:rPr>
        <w:t>3 Things the LORD is highlighting to me during this lockdown.</w:t>
      </w:r>
    </w:p>
    <w:p w14:paraId="4F6AEB06" w14:textId="0DD41507" w:rsidR="00EF32FB" w:rsidRPr="00197412" w:rsidRDefault="00EF32FB">
      <w:pPr>
        <w:rPr>
          <w:rFonts w:asciiTheme="minorHAnsi" w:hAnsiTheme="minorHAnsi"/>
        </w:rPr>
      </w:pPr>
    </w:p>
    <w:p w14:paraId="1C3761EC" w14:textId="07F6D8A0" w:rsidR="00EF32FB" w:rsidRPr="00197412" w:rsidRDefault="00EF32FB" w:rsidP="00EF32FB">
      <w:pPr>
        <w:pStyle w:val="ListParagraph"/>
        <w:numPr>
          <w:ilvl w:val="0"/>
          <w:numId w:val="1"/>
        </w:numPr>
      </w:pPr>
      <w:r w:rsidRPr="00197412">
        <w:t>What does the Bible teach us about the difference between stocking up provisions and hoarding?</w:t>
      </w:r>
    </w:p>
    <w:p w14:paraId="2661EEAD" w14:textId="1D93013E" w:rsidR="00EF32FB" w:rsidRPr="00197412" w:rsidRDefault="00EF32FB" w:rsidP="00EF32FB">
      <w:pPr>
        <w:rPr>
          <w:rFonts w:asciiTheme="minorHAnsi" w:hAnsiTheme="minorHAnsi"/>
        </w:rPr>
      </w:pPr>
    </w:p>
    <w:p w14:paraId="2BA36963" w14:textId="38990A46" w:rsidR="00EF32FB" w:rsidRPr="00197412" w:rsidRDefault="00187F4B" w:rsidP="00EF32FB">
      <w:pPr>
        <w:rPr>
          <w:rFonts w:asciiTheme="minorHAnsi" w:hAnsiTheme="minorHAnsi"/>
        </w:rPr>
      </w:pPr>
      <w:r w:rsidRPr="00197412">
        <w:rPr>
          <w:rFonts w:asciiTheme="minorHAnsi" w:hAnsiTheme="minorHAnsi"/>
        </w:rPr>
        <w:tab/>
      </w:r>
      <w:r w:rsidR="00EF32FB" w:rsidRPr="00197412">
        <w:rPr>
          <w:rFonts w:asciiTheme="minorHAnsi" w:hAnsiTheme="minorHAnsi"/>
        </w:rPr>
        <w:t>Stocking Up - God gave Joseph supernatural insight to prepare for a famine.</w:t>
      </w:r>
    </w:p>
    <w:p w14:paraId="622BE6C2" w14:textId="1D049FDE" w:rsidR="000F61F5" w:rsidRPr="00197412" w:rsidRDefault="000F61F5" w:rsidP="00EF32FB">
      <w:pPr>
        <w:rPr>
          <w:rFonts w:asciiTheme="minorHAnsi" w:hAnsiTheme="minorHAnsi"/>
        </w:rPr>
      </w:pPr>
    </w:p>
    <w:p w14:paraId="5575C6E3" w14:textId="1964EA33" w:rsidR="000F61F5" w:rsidRPr="00197412" w:rsidRDefault="000F61F5" w:rsidP="000F61F5">
      <w:pPr>
        <w:ind w:left="1440"/>
        <w:rPr>
          <w:rFonts w:asciiTheme="minorHAnsi" w:hAnsiTheme="minorHAnsi"/>
        </w:rPr>
      </w:pPr>
      <w:r w:rsidRPr="00197412">
        <w:rPr>
          <w:rFonts w:asciiTheme="minorHAnsi" w:hAnsiTheme="minorHAnsi"/>
        </w:rPr>
        <w:t>Then Pharaoh said to Joseph, “Inasmuch as God has shown you all this, there is no one as discerning and wise as you. - Genesis 41:39</w:t>
      </w:r>
    </w:p>
    <w:p w14:paraId="4F797008" w14:textId="00CBC404" w:rsidR="00322C67" w:rsidRPr="00197412" w:rsidRDefault="00322C67" w:rsidP="000F61F5">
      <w:pPr>
        <w:ind w:left="1440"/>
        <w:rPr>
          <w:rFonts w:asciiTheme="minorHAnsi" w:hAnsiTheme="minorHAnsi"/>
        </w:rPr>
      </w:pPr>
    </w:p>
    <w:p w14:paraId="242B9084" w14:textId="394C3EF5" w:rsidR="00322C67" w:rsidRPr="00197412" w:rsidRDefault="00322C67" w:rsidP="00322C67">
      <w:pPr>
        <w:ind w:left="2160"/>
        <w:rPr>
          <w:rFonts w:asciiTheme="minorHAnsi" w:hAnsiTheme="minorHAnsi"/>
        </w:rPr>
      </w:pPr>
      <w:r w:rsidRPr="00197412">
        <w:rPr>
          <w:rFonts w:asciiTheme="minorHAnsi" w:hAnsiTheme="minorHAnsi"/>
        </w:rPr>
        <w:t xml:space="preserve">The Hebrew words for wise and wisdom (hakham and </w:t>
      </w:r>
      <w:proofErr w:type="spellStart"/>
      <w:r w:rsidRPr="00197412">
        <w:rPr>
          <w:rFonts w:asciiTheme="minorHAnsi" w:hAnsiTheme="minorHAnsi"/>
        </w:rPr>
        <w:t>hokhmah</w:t>
      </w:r>
      <w:proofErr w:type="spellEnd"/>
      <w:r w:rsidRPr="00197412">
        <w:rPr>
          <w:rFonts w:asciiTheme="minorHAnsi" w:hAnsiTheme="minorHAnsi"/>
        </w:rPr>
        <w:t xml:space="preserve">) denote a high level of mental perceptivity, but also are used of a wide range of practical skills including craftsmanship of wood, precious stones, and metal (Exodus 31:3-5; 35:31-33), tailoring (Exodus 28:3; 35:26, 35), as well as administration (Deut. 34:9; 2 Chr. 1:10) and legal justice (1 Kings 3:28). These skills are found among unbelievers as well, but the wise in the Bible enjoy the special blessing of God who intends Israel to display God’s ways to the nations (Deut. 4:6). (from </w:t>
      </w:r>
      <w:hyperlink r:id="rId5" w:history="1">
        <w:r w:rsidRPr="00197412">
          <w:rPr>
            <w:rStyle w:val="Hyperlink"/>
            <w:rFonts w:asciiTheme="minorHAnsi" w:hAnsiTheme="minorHAnsi"/>
          </w:rPr>
          <w:t>www.theologyofwork.org</w:t>
        </w:r>
      </w:hyperlink>
      <w:r w:rsidRPr="00197412">
        <w:rPr>
          <w:rFonts w:asciiTheme="minorHAnsi" w:hAnsiTheme="minorHAnsi"/>
        </w:rPr>
        <w:t>)</w:t>
      </w:r>
    </w:p>
    <w:p w14:paraId="47A79252" w14:textId="3D1810A0" w:rsidR="00322C67" w:rsidRPr="00197412" w:rsidRDefault="00322C67" w:rsidP="000F61F5">
      <w:pPr>
        <w:ind w:left="1440"/>
        <w:rPr>
          <w:rFonts w:asciiTheme="minorHAnsi" w:hAnsiTheme="minorHAnsi"/>
        </w:rPr>
      </w:pPr>
    </w:p>
    <w:p w14:paraId="5F4298E0" w14:textId="71F06260" w:rsidR="00322C67" w:rsidRPr="00197412" w:rsidRDefault="00322C67" w:rsidP="000F61F5">
      <w:pPr>
        <w:ind w:left="1440"/>
        <w:rPr>
          <w:rFonts w:asciiTheme="minorHAnsi" w:hAnsiTheme="minorHAnsi"/>
        </w:rPr>
      </w:pPr>
      <w:r w:rsidRPr="00197412">
        <w:rPr>
          <w:rFonts w:asciiTheme="minorHAnsi" w:hAnsiTheme="minorHAnsi"/>
        </w:rPr>
        <w:t xml:space="preserve">Joseph was thirty years old when he stood before Pharaoh king of Egypt. And Joseph went out from the presence of </w:t>
      </w:r>
      <w:proofErr w:type="gramStart"/>
      <w:r w:rsidRPr="00197412">
        <w:rPr>
          <w:rFonts w:asciiTheme="minorHAnsi" w:hAnsiTheme="minorHAnsi"/>
        </w:rPr>
        <w:t>Pharaoh, and</w:t>
      </w:r>
      <w:proofErr w:type="gramEnd"/>
      <w:r w:rsidRPr="00197412">
        <w:rPr>
          <w:rFonts w:asciiTheme="minorHAnsi" w:hAnsiTheme="minorHAnsi"/>
        </w:rPr>
        <w:t xml:space="preserve"> went throughout all the land of Egypt. Now in the seven plentiful years the ground brought forth abundantly. So</w:t>
      </w:r>
      <w:r w:rsidR="005B5277">
        <w:rPr>
          <w:rFonts w:asciiTheme="minorHAnsi" w:hAnsiTheme="minorHAnsi"/>
        </w:rPr>
        <w:t>,</w:t>
      </w:r>
      <w:r w:rsidRPr="00197412">
        <w:rPr>
          <w:rFonts w:asciiTheme="minorHAnsi" w:hAnsiTheme="minorHAnsi"/>
        </w:rPr>
        <w:t xml:space="preserve"> he gathered up all the food of the seven years which were in the land of </w:t>
      </w:r>
      <w:proofErr w:type="gramStart"/>
      <w:r w:rsidRPr="00197412">
        <w:rPr>
          <w:rFonts w:asciiTheme="minorHAnsi" w:hAnsiTheme="minorHAnsi"/>
        </w:rPr>
        <w:t>Egypt, and</w:t>
      </w:r>
      <w:proofErr w:type="gramEnd"/>
      <w:r w:rsidRPr="00197412">
        <w:rPr>
          <w:rFonts w:asciiTheme="minorHAnsi" w:hAnsiTheme="minorHAnsi"/>
        </w:rPr>
        <w:t xml:space="preserve"> laid up the food in the cities; he laid up in every city the food of the fields which surrounded them. Joseph gathered </w:t>
      </w:r>
      <w:proofErr w:type="gramStart"/>
      <w:r w:rsidRPr="00197412">
        <w:rPr>
          <w:rFonts w:asciiTheme="minorHAnsi" w:hAnsiTheme="minorHAnsi"/>
        </w:rPr>
        <w:t>very much grain</w:t>
      </w:r>
      <w:proofErr w:type="gramEnd"/>
      <w:r w:rsidRPr="00197412">
        <w:rPr>
          <w:rFonts w:asciiTheme="minorHAnsi" w:hAnsiTheme="minorHAnsi"/>
        </w:rPr>
        <w:t>, as the sand of the sea, until he stopped counting, for it was immeasurable. - Genesis 41:46-49</w:t>
      </w:r>
    </w:p>
    <w:p w14:paraId="1CED9BEF" w14:textId="6283D625" w:rsidR="00EF32FB" w:rsidRPr="00197412" w:rsidRDefault="00EF32FB" w:rsidP="00EF32FB">
      <w:pPr>
        <w:rPr>
          <w:rFonts w:asciiTheme="minorHAnsi" w:hAnsiTheme="minorHAnsi"/>
        </w:rPr>
      </w:pPr>
    </w:p>
    <w:p w14:paraId="76BB3DBA" w14:textId="1A6DACDB" w:rsidR="00EF32FB" w:rsidRPr="00197412" w:rsidRDefault="00187F4B" w:rsidP="00EF32FB">
      <w:pPr>
        <w:rPr>
          <w:rFonts w:asciiTheme="minorHAnsi" w:hAnsiTheme="minorHAnsi"/>
        </w:rPr>
      </w:pPr>
      <w:r w:rsidRPr="00197412">
        <w:rPr>
          <w:rFonts w:asciiTheme="minorHAnsi" w:hAnsiTheme="minorHAnsi"/>
        </w:rPr>
        <w:tab/>
      </w:r>
      <w:r w:rsidR="00EF32FB" w:rsidRPr="00197412">
        <w:rPr>
          <w:rFonts w:asciiTheme="minorHAnsi" w:hAnsiTheme="minorHAnsi"/>
        </w:rPr>
        <w:t>Hoarding - God told Moses to tell the people to only take what they needed.</w:t>
      </w:r>
    </w:p>
    <w:p w14:paraId="175AB4A6" w14:textId="0DD1044C" w:rsidR="00187F4B" w:rsidRPr="00197412" w:rsidRDefault="00187F4B" w:rsidP="00EF32FB">
      <w:pPr>
        <w:rPr>
          <w:rFonts w:asciiTheme="minorHAnsi" w:hAnsiTheme="minorHAnsi"/>
        </w:rPr>
      </w:pPr>
    </w:p>
    <w:p w14:paraId="3E31AD1D" w14:textId="62DC4D94" w:rsidR="000F61F5" w:rsidRPr="00197412" w:rsidRDefault="00187F4B" w:rsidP="000F61F5">
      <w:pPr>
        <w:ind w:left="1440"/>
        <w:mirrorIndents/>
        <w:rPr>
          <w:rFonts w:asciiTheme="minorHAnsi" w:hAnsiTheme="minorHAnsi"/>
        </w:rPr>
      </w:pPr>
      <w:r w:rsidRPr="00197412">
        <w:rPr>
          <w:rFonts w:asciiTheme="minorHAnsi" w:hAnsiTheme="minorHAnsi"/>
        </w:rPr>
        <w:t xml:space="preserve">This is what the Lord has commanded: </w:t>
      </w:r>
      <w:r w:rsidR="000F61F5" w:rsidRPr="00197412">
        <w:rPr>
          <w:rFonts w:asciiTheme="minorHAnsi" w:hAnsiTheme="minorHAnsi"/>
        </w:rPr>
        <w:t xml:space="preserve">‘Everyone is to gather as much as they need. Take an </w:t>
      </w:r>
      <w:proofErr w:type="spellStart"/>
      <w:r w:rsidR="000F61F5" w:rsidRPr="00197412">
        <w:rPr>
          <w:rFonts w:asciiTheme="minorHAnsi" w:hAnsiTheme="minorHAnsi"/>
        </w:rPr>
        <w:t>omer</w:t>
      </w:r>
      <w:proofErr w:type="spellEnd"/>
      <w:r w:rsidR="000F61F5" w:rsidRPr="00197412">
        <w:rPr>
          <w:rFonts w:asciiTheme="minorHAnsi" w:hAnsiTheme="minorHAnsi"/>
        </w:rPr>
        <w:t xml:space="preserve"> for each person you have in your tent.’”</w:t>
      </w:r>
    </w:p>
    <w:p w14:paraId="119FFDA3" w14:textId="77777777" w:rsidR="000F61F5" w:rsidRPr="00197412" w:rsidRDefault="000F61F5" w:rsidP="000F61F5">
      <w:pPr>
        <w:ind w:left="1440"/>
        <w:mirrorIndents/>
        <w:rPr>
          <w:rFonts w:asciiTheme="minorHAnsi" w:hAnsiTheme="minorHAnsi"/>
        </w:rPr>
      </w:pPr>
      <w:r w:rsidRPr="00197412">
        <w:rPr>
          <w:rFonts w:asciiTheme="minorHAnsi" w:hAnsiTheme="minorHAnsi"/>
        </w:rPr>
        <w:t xml:space="preserve">The Israelites did as they were told; some gathered much, some little. And when they measured it by the </w:t>
      </w:r>
      <w:proofErr w:type="spellStart"/>
      <w:r w:rsidRPr="00197412">
        <w:rPr>
          <w:rFonts w:asciiTheme="minorHAnsi" w:hAnsiTheme="minorHAnsi"/>
        </w:rPr>
        <w:t>omer</w:t>
      </w:r>
      <w:proofErr w:type="spellEnd"/>
      <w:r w:rsidRPr="00197412">
        <w:rPr>
          <w:rFonts w:asciiTheme="minorHAnsi" w:hAnsiTheme="minorHAnsi"/>
        </w:rPr>
        <w:t>, the one who gathered much did not have too much, and the one who gathered little did not have too little. Everyone had gathered just as much as they needed.</w:t>
      </w:r>
    </w:p>
    <w:p w14:paraId="33E704A9" w14:textId="77777777" w:rsidR="000F61F5" w:rsidRPr="00197412" w:rsidRDefault="000F61F5" w:rsidP="000F61F5">
      <w:pPr>
        <w:ind w:left="1440"/>
        <w:mirrorIndents/>
        <w:rPr>
          <w:rFonts w:asciiTheme="minorHAnsi" w:hAnsiTheme="minorHAnsi"/>
        </w:rPr>
      </w:pPr>
      <w:r w:rsidRPr="00197412">
        <w:rPr>
          <w:rFonts w:asciiTheme="minorHAnsi" w:hAnsiTheme="minorHAnsi"/>
        </w:rPr>
        <w:t>Then Moses said to them, “No one is to keep any of it until morning.”</w:t>
      </w:r>
    </w:p>
    <w:p w14:paraId="1D39740E" w14:textId="0D9F1984" w:rsidR="000F61F5" w:rsidRPr="00197412" w:rsidRDefault="000F61F5" w:rsidP="000F61F5">
      <w:pPr>
        <w:ind w:left="1440"/>
        <w:mirrorIndents/>
        <w:rPr>
          <w:rFonts w:asciiTheme="minorHAnsi" w:hAnsiTheme="minorHAnsi"/>
        </w:rPr>
      </w:pPr>
      <w:r w:rsidRPr="00197412">
        <w:rPr>
          <w:rFonts w:asciiTheme="minorHAnsi" w:hAnsiTheme="minorHAnsi"/>
        </w:rPr>
        <w:lastRenderedPageBreak/>
        <w:t xml:space="preserve">However, some of them paid no attention to Moses; they kept part of it until morning, but it was full of maggots and began to smell. </w:t>
      </w:r>
      <w:proofErr w:type="gramStart"/>
      <w:r w:rsidRPr="00197412">
        <w:rPr>
          <w:rFonts w:asciiTheme="minorHAnsi" w:hAnsiTheme="minorHAnsi"/>
        </w:rPr>
        <w:t>So</w:t>
      </w:r>
      <w:proofErr w:type="gramEnd"/>
      <w:r w:rsidRPr="00197412">
        <w:rPr>
          <w:rFonts w:asciiTheme="minorHAnsi" w:hAnsiTheme="minorHAnsi"/>
        </w:rPr>
        <w:t xml:space="preserve"> Moses was angry with them.</w:t>
      </w:r>
      <w:r w:rsidR="00322C67" w:rsidRPr="00197412">
        <w:rPr>
          <w:rFonts w:asciiTheme="minorHAnsi" w:hAnsiTheme="minorHAnsi"/>
        </w:rPr>
        <w:t xml:space="preserve"> - </w:t>
      </w:r>
      <w:r w:rsidRPr="00197412">
        <w:rPr>
          <w:rFonts w:asciiTheme="minorHAnsi" w:hAnsiTheme="minorHAnsi"/>
        </w:rPr>
        <w:t>Exodus 16:16-20</w:t>
      </w:r>
      <w:r w:rsidR="00187F4B" w:rsidRPr="00197412">
        <w:rPr>
          <w:rFonts w:asciiTheme="minorHAnsi" w:hAnsiTheme="minorHAnsi"/>
        </w:rPr>
        <w:t xml:space="preserve"> </w:t>
      </w:r>
    </w:p>
    <w:p w14:paraId="3C851156" w14:textId="0F4EAC50" w:rsidR="000F61F5" w:rsidRPr="000F61F5" w:rsidRDefault="000F61F5" w:rsidP="000F61F5">
      <w:pPr>
        <w:mirrorIndents/>
        <w:rPr>
          <w:rFonts w:asciiTheme="minorHAnsi" w:hAnsiTheme="minorHAnsi"/>
        </w:rPr>
      </w:pPr>
      <w:r w:rsidRPr="00197412">
        <w:rPr>
          <w:rFonts w:asciiTheme="minorHAnsi" w:hAnsiTheme="minorHAnsi"/>
        </w:rPr>
        <w:tab/>
      </w:r>
      <w:r w:rsidRPr="00197412">
        <w:rPr>
          <w:rFonts w:asciiTheme="minorHAnsi" w:hAnsiTheme="minorHAnsi"/>
        </w:rPr>
        <w:tab/>
      </w:r>
    </w:p>
    <w:p w14:paraId="7EBCBFA2" w14:textId="57F6E1D7" w:rsidR="000F61F5" w:rsidRPr="00197412" w:rsidRDefault="000F61F5" w:rsidP="000F61F5">
      <w:pPr>
        <w:mirrorIndents/>
        <w:rPr>
          <w:rFonts w:asciiTheme="minorHAnsi" w:hAnsiTheme="minorHAnsi"/>
        </w:rPr>
      </w:pPr>
    </w:p>
    <w:p w14:paraId="0C03250C" w14:textId="77777777" w:rsidR="000F61F5" w:rsidRPr="00197412" w:rsidRDefault="000F61F5" w:rsidP="000F61F5">
      <w:pPr>
        <w:mirrorIndents/>
        <w:rPr>
          <w:rFonts w:asciiTheme="minorHAnsi" w:hAnsiTheme="minorHAnsi"/>
        </w:rPr>
      </w:pPr>
    </w:p>
    <w:p w14:paraId="719878F9" w14:textId="77777777" w:rsidR="000F61F5" w:rsidRPr="00197412" w:rsidRDefault="000F61F5" w:rsidP="000F61F5">
      <w:pPr>
        <w:mirrorIndents/>
        <w:rPr>
          <w:rFonts w:asciiTheme="minorHAnsi" w:hAnsiTheme="minorHAnsi"/>
        </w:rPr>
      </w:pPr>
    </w:p>
    <w:p w14:paraId="112702B4" w14:textId="209F77F4" w:rsidR="00EF32FB" w:rsidRPr="00197412" w:rsidRDefault="00EF32FB" w:rsidP="00EF32FB">
      <w:pPr>
        <w:rPr>
          <w:rFonts w:asciiTheme="minorHAnsi" w:hAnsiTheme="minorHAnsi"/>
        </w:rPr>
      </w:pPr>
    </w:p>
    <w:p w14:paraId="20C986D6" w14:textId="49F92A94" w:rsidR="00EF32FB" w:rsidRPr="00197412" w:rsidRDefault="00EF32FB" w:rsidP="00EF32FB">
      <w:pPr>
        <w:pStyle w:val="ListParagraph"/>
        <w:numPr>
          <w:ilvl w:val="0"/>
          <w:numId w:val="1"/>
        </w:numPr>
      </w:pPr>
      <w:proofErr w:type="gramStart"/>
      <w:r w:rsidRPr="00197412">
        <w:t>Who’s</w:t>
      </w:r>
      <w:proofErr w:type="gramEnd"/>
      <w:r w:rsidRPr="00197412">
        <w:t xml:space="preserve"> voice are you listening to? </w:t>
      </w:r>
    </w:p>
    <w:p w14:paraId="76E34674" w14:textId="03F2A1E6" w:rsidR="00E95AF2" w:rsidRPr="00197412" w:rsidRDefault="00E95AF2" w:rsidP="00E95AF2">
      <w:pPr>
        <w:rPr>
          <w:rFonts w:asciiTheme="minorHAnsi" w:hAnsiTheme="minorHAnsi"/>
        </w:rPr>
      </w:pPr>
    </w:p>
    <w:p w14:paraId="092D6A2D" w14:textId="77777777" w:rsidR="008E0500" w:rsidRPr="00197412" w:rsidRDefault="008E0500" w:rsidP="008E0500">
      <w:pPr>
        <w:ind w:left="1440"/>
        <w:rPr>
          <w:rFonts w:asciiTheme="minorHAnsi" w:hAnsiTheme="minorHAnsi"/>
        </w:rPr>
      </w:pPr>
      <w:r w:rsidRPr="00197412">
        <w:rPr>
          <w:rFonts w:asciiTheme="minorHAnsi" w:hAnsiTheme="minorHAnsi"/>
        </w:rPr>
        <w:t>“</w:t>
      </w:r>
      <w:proofErr w:type="gramStart"/>
      <w:r w:rsidRPr="00197412">
        <w:rPr>
          <w:rFonts w:asciiTheme="minorHAnsi" w:hAnsiTheme="minorHAnsi"/>
        </w:rPr>
        <w:t>Thus</w:t>
      </w:r>
      <w:proofErr w:type="gramEnd"/>
      <w:r w:rsidRPr="00197412">
        <w:rPr>
          <w:rFonts w:asciiTheme="minorHAnsi" w:hAnsiTheme="minorHAnsi"/>
        </w:rPr>
        <w:t xml:space="preserve"> says the Lord, the King of Israel,</w:t>
      </w:r>
    </w:p>
    <w:p w14:paraId="2E4EF134" w14:textId="77777777" w:rsidR="008E0500" w:rsidRPr="00197412" w:rsidRDefault="008E0500" w:rsidP="008E0500">
      <w:pPr>
        <w:ind w:left="1440"/>
        <w:rPr>
          <w:rFonts w:asciiTheme="minorHAnsi" w:hAnsiTheme="minorHAnsi"/>
        </w:rPr>
      </w:pPr>
      <w:r w:rsidRPr="00197412">
        <w:rPr>
          <w:rFonts w:asciiTheme="minorHAnsi" w:hAnsiTheme="minorHAnsi"/>
        </w:rPr>
        <w:t>And his Redeemer, the Lord of hosts:</w:t>
      </w:r>
    </w:p>
    <w:p w14:paraId="25881BDA" w14:textId="77777777" w:rsidR="008E0500" w:rsidRPr="00197412" w:rsidRDefault="008E0500" w:rsidP="008E0500">
      <w:pPr>
        <w:ind w:left="1440"/>
        <w:rPr>
          <w:rFonts w:asciiTheme="minorHAnsi" w:hAnsiTheme="minorHAnsi"/>
        </w:rPr>
      </w:pPr>
      <w:r w:rsidRPr="00197412">
        <w:rPr>
          <w:rFonts w:asciiTheme="minorHAnsi" w:hAnsiTheme="minorHAnsi"/>
        </w:rPr>
        <w:t>‘I am the First and I am the Last;</w:t>
      </w:r>
    </w:p>
    <w:p w14:paraId="71A14A5E" w14:textId="77777777" w:rsidR="008E0500" w:rsidRPr="00197412" w:rsidRDefault="008E0500" w:rsidP="008E0500">
      <w:pPr>
        <w:ind w:left="1440"/>
        <w:rPr>
          <w:rFonts w:asciiTheme="minorHAnsi" w:hAnsiTheme="minorHAnsi"/>
        </w:rPr>
      </w:pPr>
      <w:r w:rsidRPr="00197412">
        <w:rPr>
          <w:rFonts w:asciiTheme="minorHAnsi" w:hAnsiTheme="minorHAnsi"/>
        </w:rPr>
        <w:t>Besides Me there is no God.</w:t>
      </w:r>
    </w:p>
    <w:p w14:paraId="53AEDFA0" w14:textId="77777777" w:rsidR="008E0500" w:rsidRPr="00197412" w:rsidRDefault="008E0500" w:rsidP="008E0500">
      <w:pPr>
        <w:ind w:left="1440"/>
        <w:rPr>
          <w:rFonts w:asciiTheme="minorHAnsi" w:hAnsiTheme="minorHAnsi"/>
        </w:rPr>
      </w:pPr>
      <w:r w:rsidRPr="00197412">
        <w:rPr>
          <w:rFonts w:asciiTheme="minorHAnsi" w:hAnsiTheme="minorHAnsi"/>
        </w:rPr>
        <w:t>And who can proclaim as I do?</w:t>
      </w:r>
    </w:p>
    <w:p w14:paraId="76C5D11E" w14:textId="77777777" w:rsidR="008E0500" w:rsidRPr="00197412" w:rsidRDefault="008E0500" w:rsidP="008E0500">
      <w:pPr>
        <w:ind w:left="1440"/>
        <w:rPr>
          <w:rFonts w:asciiTheme="minorHAnsi" w:hAnsiTheme="minorHAnsi"/>
        </w:rPr>
      </w:pPr>
      <w:r w:rsidRPr="00197412">
        <w:rPr>
          <w:rFonts w:asciiTheme="minorHAnsi" w:hAnsiTheme="minorHAnsi"/>
        </w:rPr>
        <w:t>Then let him declare it and set it in order for Me,</w:t>
      </w:r>
    </w:p>
    <w:p w14:paraId="1DF45D7E" w14:textId="77777777" w:rsidR="008E0500" w:rsidRPr="00197412" w:rsidRDefault="008E0500" w:rsidP="008E0500">
      <w:pPr>
        <w:ind w:left="1440"/>
        <w:rPr>
          <w:rFonts w:asciiTheme="minorHAnsi" w:hAnsiTheme="minorHAnsi"/>
        </w:rPr>
      </w:pPr>
      <w:r w:rsidRPr="00197412">
        <w:rPr>
          <w:rFonts w:asciiTheme="minorHAnsi" w:hAnsiTheme="minorHAnsi"/>
        </w:rPr>
        <w:t>Since I appointed the ancient people.</w:t>
      </w:r>
    </w:p>
    <w:p w14:paraId="42B36C56" w14:textId="77777777" w:rsidR="008E0500" w:rsidRPr="00197412" w:rsidRDefault="008E0500" w:rsidP="008E0500">
      <w:pPr>
        <w:ind w:left="1440"/>
        <w:rPr>
          <w:rFonts w:asciiTheme="minorHAnsi" w:hAnsiTheme="minorHAnsi"/>
        </w:rPr>
      </w:pPr>
      <w:r w:rsidRPr="00197412">
        <w:rPr>
          <w:rFonts w:asciiTheme="minorHAnsi" w:hAnsiTheme="minorHAnsi"/>
        </w:rPr>
        <w:t>And the things that are coming and shall come,</w:t>
      </w:r>
    </w:p>
    <w:p w14:paraId="784FF69B" w14:textId="77777777" w:rsidR="008E0500" w:rsidRPr="00197412" w:rsidRDefault="008E0500" w:rsidP="008E0500">
      <w:pPr>
        <w:ind w:left="1440"/>
        <w:rPr>
          <w:rFonts w:asciiTheme="minorHAnsi" w:hAnsiTheme="minorHAnsi"/>
        </w:rPr>
      </w:pPr>
      <w:r w:rsidRPr="00197412">
        <w:rPr>
          <w:rFonts w:asciiTheme="minorHAnsi" w:hAnsiTheme="minorHAnsi"/>
        </w:rPr>
        <w:t>Let them show these to them.</w:t>
      </w:r>
    </w:p>
    <w:p w14:paraId="2EB49092" w14:textId="77777777" w:rsidR="008E0500" w:rsidRPr="00197412" w:rsidRDefault="008E0500" w:rsidP="008E0500">
      <w:pPr>
        <w:ind w:left="1440"/>
        <w:rPr>
          <w:rFonts w:asciiTheme="minorHAnsi" w:hAnsiTheme="minorHAnsi"/>
        </w:rPr>
      </w:pPr>
      <w:r w:rsidRPr="00197412">
        <w:rPr>
          <w:rFonts w:asciiTheme="minorHAnsi" w:hAnsiTheme="minorHAnsi"/>
        </w:rPr>
        <w:t>Do not fear, nor be afraid;</w:t>
      </w:r>
    </w:p>
    <w:p w14:paraId="601AF90B" w14:textId="77777777" w:rsidR="008E0500" w:rsidRPr="00197412" w:rsidRDefault="008E0500" w:rsidP="008E0500">
      <w:pPr>
        <w:ind w:left="1440"/>
        <w:rPr>
          <w:rFonts w:asciiTheme="minorHAnsi" w:hAnsiTheme="minorHAnsi"/>
        </w:rPr>
      </w:pPr>
      <w:r w:rsidRPr="00197412">
        <w:rPr>
          <w:rFonts w:asciiTheme="minorHAnsi" w:hAnsiTheme="minorHAnsi"/>
        </w:rPr>
        <w:t>Have I not told you from that time, and declared it?</w:t>
      </w:r>
    </w:p>
    <w:p w14:paraId="05D10A32" w14:textId="77777777" w:rsidR="008E0500" w:rsidRPr="00197412" w:rsidRDefault="008E0500" w:rsidP="008E0500">
      <w:pPr>
        <w:ind w:left="1440"/>
        <w:rPr>
          <w:rFonts w:asciiTheme="minorHAnsi" w:hAnsiTheme="minorHAnsi"/>
        </w:rPr>
      </w:pPr>
      <w:r w:rsidRPr="00197412">
        <w:rPr>
          <w:rFonts w:asciiTheme="minorHAnsi" w:hAnsiTheme="minorHAnsi"/>
        </w:rPr>
        <w:t>You are My witnesses.</w:t>
      </w:r>
    </w:p>
    <w:p w14:paraId="3F80C28E" w14:textId="77777777" w:rsidR="008E0500" w:rsidRPr="00197412" w:rsidRDefault="008E0500" w:rsidP="008E0500">
      <w:pPr>
        <w:ind w:left="1440"/>
        <w:rPr>
          <w:rFonts w:asciiTheme="minorHAnsi" w:hAnsiTheme="minorHAnsi"/>
        </w:rPr>
      </w:pPr>
      <w:r w:rsidRPr="00197412">
        <w:rPr>
          <w:rFonts w:asciiTheme="minorHAnsi" w:hAnsiTheme="minorHAnsi"/>
        </w:rPr>
        <w:t>Is there a God besides Me?</w:t>
      </w:r>
    </w:p>
    <w:p w14:paraId="49B4A9BC" w14:textId="77777777" w:rsidR="008E0500" w:rsidRPr="00197412" w:rsidRDefault="008E0500" w:rsidP="008E0500">
      <w:pPr>
        <w:ind w:left="1440"/>
        <w:rPr>
          <w:rFonts w:asciiTheme="minorHAnsi" w:hAnsiTheme="minorHAnsi"/>
        </w:rPr>
      </w:pPr>
      <w:proofErr w:type="gramStart"/>
      <w:r w:rsidRPr="00197412">
        <w:rPr>
          <w:rFonts w:asciiTheme="minorHAnsi" w:hAnsiTheme="minorHAnsi"/>
        </w:rPr>
        <w:t>Indeed</w:t>
      </w:r>
      <w:proofErr w:type="gramEnd"/>
      <w:r w:rsidRPr="00197412">
        <w:rPr>
          <w:rFonts w:asciiTheme="minorHAnsi" w:hAnsiTheme="minorHAnsi"/>
        </w:rPr>
        <w:t xml:space="preserve"> there is no other Rock;</w:t>
      </w:r>
    </w:p>
    <w:p w14:paraId="32E07D92" w14:textId="77777777" w:rsidR="008E0500" w:rsidRPr="00197412" w:rsidRDefault="008E0500" w:rsidP="008E0500">
      <w:pPr>
        <w:ind w:left="1440"/>
        <w:rPr>
          <w:rFonts w:asciiTheme="minorHAnsi" w:hAnsiTheme="minorHAnsi"/>
        </w:rPr>
      </w:pPr>
      <w:r w:rsidRPr="00197412">
        <w:rPr>
          <w:rFonts w:asciiTheme="minorHAnsi" w:hAnsiTheme="minorHAnsi"/>
        </w:rPr>
        <w:t>I know not one.</w:t>
      </w:r>
      <w:proofErr w:type="gramStart"/>
      <w:r w:rsidRPr="00197412">
        <w:rPr>
          <w:rFonts w:asciiTheme="minorHAnsi" w:hAnsiTheme="minorHAnsi"/>
        </w:rPr>
        <w:t>’ ”</w:t>
      </w:r>
      <w:proofErr w:type="gramEnd"/>
    </w:p>
    <w:p w14:paraId="7660C8A7" w14:textId="0CE84376" w:rsidR="00E95AF2" w:rsidRPr="00197412" w:rsidRDefault="008E0500" w:rsidP="008E0500">
      <w:pPr>
        <w:ind w:left="1440"/>
        <w:rPr>
          <w:rFonts w:asciiTheme="minorHAnsi" w:hAnsiTheme="minorHAnsi"/>
        </w:rPr>
      </w:pPr>
      <w:r w:rsidRPr="00197412">
        <w:rPr>
          <w:rFonts w:asciiTheme="minorHAnsi" w:hAnsiTheme="minorHAnsi"/>
        </w:rPr>
        <w:t>Isaiah 44:6-8</w:t>
      </w:r>
    </w:p>
    <w:p w14:paraId="4570BD2A" w14:textId="77777777" w:rsidR="008E0500" w:rsidRPr="00197412" w:rsidRDefault="008E0500" w:rsidP="008E0500">
      <w:pPr>
        <w:rPr>
          <w:rFonts w:asciiTheme="minorHAnsi" w:hAnsiTheme="minorHAnsi"/>
        </w:rPr>
      </w:pPr>
    </w:p>
    <w:p w14:paraId="375FB72D" w14:textId="7AA87349" w:rsidR="00E95AF2" w:rsidRPr="00197412" w:rsidRDefault="00E95AF2" w:rsidP="00E95AF2">
      <w:pPr>
        <w:pStyle w:val="ListParagraph"/>
        <w:numPr>
          <w:ilvl w:val="0"/>
          <w:numId w:val="1"/>
        </w:numPr>
      </w:pPr>
      <w:r w:rsidRPr="00197412">
        <w:t>Living a Life or Grace and Mercy</w:t>
      </w:r>
    </w:p>
    <w:p w14:paraId="2B5BB673" w14:textId="257616CC" w:rsidR="00E95AF2" w:rsidRPr="00197412" w:rsidRDefault="00E95AF2" w:rsidP="00E95AF2">
      <w:pPr>
        <w:rPr>
          <w:rFonts w:asciiTheme="minorHAnsi" w:hAnsiTheme="minorHAnsi"/>
        </w:rPr>
      </w:pPr>
    </w:p>
    <w:p w14:paraId="3E555A24" w14:textId="589EC2F1" w:rsidR="00E95AF2" w:rsidRPr="00197412" w:rsidRDefault="00E814F8" w:rsidP="00E95AF2">
      <w:pPr>
        <w:rPr>
          <w:rFonts w:asciiTheme="minorHAnsi" w:hAnsiTheme="minorHAnsi"/>
        </w:rPr>
      </w:pPr>
      <w:r w:rsidRPr="00197412">
        <w:rPr>
          <w:rFonts w:asciiTheme="minorHAnsi" w:hAnsiTheme="minorHAnsi"/>
        </w:rPr>
        <w:t>We are not of this world</w:t>
      </w:r>
    </w:p>
    <w:p w14:paraId="2A19BF6C" w14:textId="38D15DB0" w:rsidR="00E814F8" w:rsidRPr="00197412" w:rsidRDefault="00E814F8" w:rsidP="00E95AF2">
      <w:pPr>
        <w:rPr>
          <w:rFonts w:asciiTheme="minorHAnsi" w:hAnsiTheme="minorHAnsi"/>
        </w:rPr>
      </w:pPr>
    </w:p>
    <w:p w14:paraId="6C3636BA" w14:textId="5DA97463" w:rsidR="00E814F8" w:rsidRPr="00197412" w:rsidRDefault="00E814F8" w:rsidP="00E814F8">
      <w:pPr>
        <w:ind w:left="720"/>
        <w:rPr>
          <w:rFonts w:asciiTheme="minorHAnsi" w:hAnsiTheme="minorHAnsi"/>
          <w:color w:val="000000"/>
        </w:rPr>
      </w:pPr>
      <w:r w:rsidRPr="00197412">
        <w:rPr>
          <w:rFonts w:asciiTheme="minorHAnsi" w:hAnsiTheme="minorHAnsi"/>
          <w:color w:val="000000"/>
        </w:rPr>
        <w:t>I have given them Your word; and the world has hated them because they are not of the world, just as I am not of the world. I do not pray that You should take them out of the world, but that You should keep them from the evil one. They are not of the world, just as I am not of the world. Sanctify them by Your truth. Your word is truth.  - John 17:14-16</w:t>
      </w:r>
    </w:p>
    <w:p w14:paraId="48E2D5D4" w14:textId="4131F404" w:rsidR="00E814F8" w:rsidRPr="00197412" w:rsidRDefault="00E814F8" w:rsidP="00E814F8">
      <w:pPr>
        <w:rPr>
          <w:rFonts w:asciiTheme="minorHAnsi" w:hAnsiTheme="minorHAnsi"/>
          <w:color w:val="000000"/>
        </w:rPr>
      </w:pPr>
    </w:p>
    <w:p w14:paraId="346B1AAA" w14:textId="6A1259E0" w:rsidR="00E814F8" w:rsidRPr="00197412" w:rsidRDefault="00E814F8" w:rsidP="00E814F8">
      <w:pPr>
        <w:rPr>
          <w:rFonts w:asciiTheme="minorHAnsi" w:hAnsiTheme="minorHAnsi"/>
          <w:color w:val="000000"/>
        </w:rPr>
      </w:pPr>
      <w:r w:rsidRPr="00197412">
        <w:rPr>
          <w:rFonts w:asciiTheme="minorHAnsi" w:hAnsiTheme="minorHAnsi"/>
          <w:color w:val="000000"/>
        </w:rPr>
        <w:t>Never forget that enemy wants to suck the anointing right out of you!</w:t>
      </w:r>
    </w:p>
    <w:p w14:paraId="2955F7F2" w14:textId="6215BDED" w:rsidR="00E814F8" w:rsidRPr="00197412" w:rsidRDefault="00E814F8" w:rsidP="00E814F8">
      <w:pPr>
        <w:rPr>
          <w:rFonts w:asciiTheme="minorHAnsi" w:hAnsiTheme="minorHAnsi"/>
          <w:color w:val="000000"/>
        </w:rPr>
      </w:pPr>
    </w:p>
    <w:p w14:paraId="56B0843B" w14:textId="7B4B3436" w:rsidR="00EF32FB" w:rsidRPr="00197412" w:rsidRDefault="00E814F8" w:rsidP="00E814F8">
      <w:pPr>
        <w:ind w:left="720"/>
        <w:rPr>
          <w:rFonts w:asciiTheme="minorHAnsi" w:hAnsiTheme="minorHAnsi"/>
          <w:color w:val="000000"/>
        </w:rPr>
      </w:pPr>
      <w:r w:rsidRPr="00197412">
        <w:rPr>
          <w:rFonts w:asciiTheme="minorHAnsi" w:hAnsiTheme="minorHAnsi"/>
          <w:color w:val="000000"/>
        </w:rPr>
        <w:t>And do not grieve the Holy Spirit of God, by whom you were sealed for the day of redemption. Let all bitterness, wrath, anger, clamor, and evil speaking be put away from you, with all malice. And be kind to one another, tenderhearted, forgiving one another, even as God in Christ forgave you.</w:t>
      </w:r>
      <w:r w:rsidRPr="00197412">
        <w:rPr>
          <w:rFonts w:asciiTheme="minorHAnsi" w:hAnsiTheme="minorHAnsi"/>
          <w:color w:val="000000"/>
        </w:rPr>
        <w:br/>
      </w:r>
      <w:r w:rsidRPr="00197412">
        <w:rPr>
          <w:rFonts w:asciiTheme="minorHAnsi" w:hAnsiTheme="minorHAnsi"/>
          <w:color w:val="000000"/>
        </w:rPr>
        <w:br/>
      </w:r>
      <w:r w:rsidRPr="00197412">
        <w:rPr>
          <w:rFonts w:asciiTheme="minorHAnsi" w:hAnsiTheme="minorHAnsi"/>
          <w:color w:val="000000"/>
        </w:rPr>
        <w:lastRenderedPageBreak/>
        <w:t>Therefore be imitators of God as dear children. And walk in love, as Christ also has loved us and given Himself for us, an offering and a sacrifice to God for a sweet-smelling aroma. - Ephesians 4:30-5:2</w:t>
      </w:r>
    </w:p>
    <w:p w14:paraId="0F1F05F1" w14:textId="34339E95" w:rsidR="00E814F8" w:rsidRPr="00197412" w:rsidRDefault="00E814F8" w:rsidP="00E814F8">
      <w:pPr>
        <w:ind w:left="720"/>
        <w:rPr>
          <w:rFonts w:asciiTheme="minorHAnsi" w:hAnsiTheme="minorHAnsi"/>
          <w:color w:val="000000"/>
        </w:rPr>
      </w:pPr>
    </w:p>
    <w:p w14:paraId="3B577E2A" w14:textId="5FD683FF" w:rsidR="00E814F8" w:rsidRPr="00197412" w:rsidRDefault="00E814F8" w:rsidP="00E814F8">
      <w:pPr>
        <w:rPr>
          <w:rFonts w:asciiTheme="minorHAnsi" w:hAnsiTheme="minorHAnsi"/>
          <w:color w:val="000000"/>
        </w:rPr>
      </w:pPr>
      <w:r w:rsidRPr="00197412">
        <w:rPr>
          <w:rFonts w:asciiTheme="minorHAnsi" w:hAnsiTheme="minorHAnsi"/>
          <w:color w:val="000000"/>
        </w:rPr>
        <w:t>Amen! The LORD be praised.</w:t>
      </w:r>
    </w:p>
    <w:p w14:paraId="4392CA2B" w14:textId="7162A91D" w:rsidR="00E814F8" w:rsidRPr="00197412" w:rsidRDefault="00E814F8" w:rsidP="00E814F8">
      <w:pPr>
        <w:rPr>
          <w:rFonts w:asciiTheme="minorHAnsi" w:hAnsiTheme="minorHAnsi"/>
          <w:color w:val="000000"/>
        </w:rPr>
      </w:pPr>
    </w:p>
    <w:p w14:paraId="70FEA10A" w14:textId="0C883B95" w:rsidR="00E814F8" w:rsidRPr="00197412" w:rsidRDefault="00E814F8" w:rsidP="00E814F8">
      <w:pPr>
        <w:rPr>
          <w:rFonts w:asciiTheme="minorHAnsi" w:hAnsiTheme="minorHAnsi"/>
          <w:color w:val="000000"/>
        </w:rPr>
      </w:pPr>
      <w:r w:rsidRPr="00197412">
        <w:rPr>
          <w:rFonts w:asciiTheme="minorHAnsi" w:hAnsiTheme="minorHAnsi"/>
          <w:color w:val="000000"/>
        </w:rPr>
        <w:t xml:space="preserve">Send any questions or comments to Tom Denlinger at: </w:t>
      </w:r>
      <w:hyperlink r:id="rId6" w:history="1">
        <w:r w:rsidR="005F41A6" w:rsidRPr="00197412">
          <w:rPr>
            <w:rStyle w:val="Hyperlink"/>
            <w:rFonts w:asciiTheme="minorHAnsi" w:hAnsiTheme="minorHAnsi"/>
          </w:rPr>
          <w:t>lightshine777@comcast.net</w:t>
        </w:r>
      </w:hyperlink>
    </w:p>
    <w:p w14:paraId="321E962F" w14:textId="61627986" w:rsidR="005F41A6" w:rsidRPr="00197412" w:rsidRDefault="005F41A6" w:rsidP="00E814F8">
      <w:pPr>
        <w:rPr>
          <w:rFonts w:asciiTheme="minorHAnsi" w:hAnsiTheme="minorHAnsi"/>
          <w:color w:val="000000"/>
        </w:rPr>
      </w:pPr>
    </w:p>
    <w:p w14:paraId="19DD04F0" w14:textId="36A05D9F" w:rsidR="005F41A6" w:rsidRPr="00197412" w:rsidRDefault="005F41A6" w:rsidP="00E814F8">
      <w:pPr>
        <w:rPr>
          <w:rFonts w:asciiTheme="minorHAnsi" w:hAnsiTheme="minorHAnsi"/>
        </w:rPr>
      </w:pPr>
      <w:r w:rsidRPr="00197412">
        <w:rPr>
          <w:rFonts w:asciiTheme="minorHAnsi" w:hAnsiTheme="minorHAnsi"/>
          <w:color w:val="000000"/>
        </w:rPr>
        <w:t xml:space="preserve">Tom is the co-founder of </w:t>
      </w:r>
      <w:proofErr w:type="spellStart"/>
      <w:r w:rsidRPr="00197412">
        <w:rPr>
          <w:rFonts w:asciiTheme="minorHAnsi" w:hAnsiTheme="minorHAnsi"/>
          <w:color w:val="000000"/>
        </w:rPr>
        <w:t>LightShine</w:t>
      </w:r>
      <w:proofErr w:type="spellEnd"/>
      <w:r w:rsidRPr="00197412">
        <w:rPr>
          <w:rFonts w:asciiTheme="minorHAnsi" w:hAnsiTheme="minorHAnsi"/>
          <w:color w:val="000000"/>
        </w:rPr>
        <w:t xml:space="preserve"> International Ministries which has been </w:t>
      </w:r>
      <w:r w:rsidR="005B5277">
        <w:rPr>
          <w:rFonts w:asciiTheme="minorHAnsi" w:hAnsiTheme="minorHAnsi"/>
          <w:color w:val="000000"/>
        </w:rPr>
        <w:t xml:space="preserve">sending teams of skilled workers and ministry workers from the central Pennsylvania region to Alaska since 1995. You can read more about this ministry at: </w:t>
      </w:r>
      <w:hyperlink r:id="rId7" w:history="1">
        <w:r w:rsidR="005B5277" w:rsidRPr="009A2F3F">
          <w:rPr>
            <w:rStyle w:val="Hyperlink"/>
            <w:rFonts w:asciiTheme="minorHAnsi" w:hAnsiTheme="minorHAnsi"/>
          </w:rPr>
          <w:t>www.lightshineministries.org</w:t>
        </w:r>
      </w:hyperlink>
      <w:r w:rsidR="005B5277">
        <w:rPr>
          <w:rFonts w:asciiTheme="minorHAnsi" w:hAnsiTheme="minorHAnsi"/>
          <w:color w:val="000000"/>
        </w:rPr>
        <w:t xml:space="preserve"> </w:t>
      </w:r>
    </w:p>
    <w:sectPr w:rsidR="005F41A6" w:rsidRPr="00197412" w:rsidSect="00306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24FEA"/>
    <w:multiLevelType w:val="hybridMultilevel"/>
    <w:tmpl w:val="38F0DA9C"/>
    <w:lvl w:ilvl="0" w:tplc="F3E66B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3B15C6"/>
    <w:multiLevelType w:val="hybridMultilevel"/>
    <w:tmpl w:val="D25E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96D7B"/>
    <w:multiLevelType w:val="hybridMultilevel"/>
    <w:tmpl w:val="C8E4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B5292"/>
    <w:multiLevelType w:val="hybridMultilevel"/>
    <w:tmpl w:val="B06EE25A"/>
    <w:lvl w:ilvl="0" w:tplc="B434C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D8"/>
    <w:rsid w:val="00046286"/>
    <w:rsid w:val="000F61F5"/>
    <w:rsid w:val="001259E2"/>
    <w:rsid w:val="00187F4B"/>
    <w:rsid w:val="00197412"/>
    <w:rsid w:val="00306F95"/>
    <w:rsid w:val="00322C67"/>
    <w:rsid w:val="00360655"/>
    <w:rsid w:val="00375C17"/>
    <w:rsid w:val="004B4FC9"/>
    <w:rsid w:val="004F0A2F"/>
    <w:rsid w:val="00564BC3"/>
    <w:rsid w:val="00584FD2"/>
    <w:rsid w:val="005B5277"/>
    <w:rsid w:val="005F41A6"/>
    <w:rsid w:val="0062274A"/>
    <w:rsid w:val="00737D4B"/>
    <w:rsid w:val="008E0500"/>
    <w:rsid w:val="008E5739"/>
    <w:rsid w:val="00991C0A"/>
    <w:rsid w:val="00B77F33"/>
    <w:rsid w:val="00C8722E"/>
    <w:rsid w:val="00D04D22"/>
    <w:rsid w:val="00E814F8"/>
    <w:rsid w:val="00E95AF2"/>
    <w:rsid w:val="00EF32FB"/>
    <w:rsid w:val="00F660D8"/>
    <w:rsid w:val="00F7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2DD5"/>
  <w15:chartTrackingRefBased/>
  <w15:docId w15:val="{D7273EBD-1F85-EA44-9016-99270D3E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14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FB"/>
    <w:pPr>
      <w:ind w:left="720"/>
      <w:contextualSpacing/>
    </w:pPr>
    <w:rPr>
      <w:rFonts w:asciiTheme="minorHAnsi" w:eastAsiaTheme="minorHAnsi" w:hAnsiTheme="minorHAnsi" w:cstheme="minorBidi"/>
    </w:rPr>
  </w:style>
  <w:style w:type="character" w:customStyle="1" w:styleId="text">
    <w:name w:val="text"/>
    <w:basedOn w:val="DefaultParagraphFont"/>
    <w:rsid w:val="00D04D22"/>
  </w:style>
  <w:style w:type="character" w:customStyle="1" w:styleId="apple-converted-space">
    <w:name w:val="apple-converted-space"/>
    <w:basedOn w:val="DefaultParagraphFont"/>
    <w:rsid w:val="00D04D22"/>
  </w:style>
  <w:style w:type="character" w:styleId="Hyperlink">
    <w:name w:val="Hyperlink"/>
    <w:basedOn w:val="DefaultParagraphFont"/>
    <w:uiPriority w:val="99"/>
    <w:unhideWhenUsed/>
    <w:rsid w:val="00D04D22"/>
    <w:rPr>
      <w:color w:val="0000FF"/>
      <w:u w:val="single"/>
    </w:rPr>
  </w:style>
  <w:style w:type="character" w:styleId="UnresolvedMention">
    <w:name w:val="Unresolved Mention"/>
    <w:basedOn w:val="DefaultParagraphFont"/>
    <w:uiPriority w:val="99"/>
    <w:rsid w:val="00322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7064">
      <w:bodyDiv w:val="1"/>
      <w:marLeft w:val="0"/>
      <w:marRight w:val="0"/>
      <w:marTop w:val="0"/>
      <w:marBottom w:val="0"/>
      <w:divBdr>
        <w:top w:val="none" w:sz="0" w:space="0" w:color="auto"/>
        <w:left w:val="none" w:sz="0" w:space="0" w:color="auto"/>
        <w:bottom w:val="none" w:sz="0" w:space="0" w:color="auto"/>
        <w:right w:val="none" w:sz="0" w:space="0" w:color="auto"/>
      </w:divBdr>
    </w:div>
    <w:div w:id="319357721">
      <w:bodyDiv w:val="1"/>
      <w:marLeft w:val="0"/>
      <w:marRight w:val="0"/>
      <w:marTop w:val="0"/>
      <w:marBottom w:val="0"/>
      <w:divBdr>
        <w:top w:val="none" w:sz="0" w:space="0" w:color="auto"/>
        <w:left w:val="none" w:sz="0" w:space="0" w:color="auto"/>
        <w:bottom w:val="none" w:sz="0" w:space="0" w:color="auto"/>
        <w:right w:val="none" w:sz="0" w:space="0" w:color="auto"/>
      </w:divBdr>
    </w:div>
    <w:div w:id="554122707">
      <w:bodyDiv w:val="1"/>
      <w:marLeft w:val="0"/>
      <w:marRight w:val="0"/>
      <w:marTop w:val="0"/>
      <w:marBottom w:val="0"/>
      <w:divBdr>
        <w:top w:val="none" w:sz="0" w:space="0" w:color="auto"/>
        <w:left w:val="none" w:sz="0" w:space="0" w:color="auto"/>
        <w:bottom w:val="none" w:sz="0" w:space="0" w:color="auto"/>
        <w:right w:val="none" w:sz="0" w:space="0" w:color="auto"/>
      </w:divBdr>
    </w:div>
    <w:div w:id="597954402">
      <w:bodyDiv w:val="1"/>
      <w:marLeft w:val="0"/>
      <w:marRight w:val="0"/>
      <w:marTop w:val="0"/>
      <w:marBottom w:val="0"/>
      <w:divBdr>
        <w:top w:val="none" w:sz="0" w:space="0" w:color="auto"/>
        <w:left w:val="none" w:sz="0" w:space="0" w:color="auto"/>
        <w:bottom w:val="none" w:sz="0" w:space="0" w:color="auto"/>
        <w:right w:val="none" w:sz="0" w:space="0" w:color="auto"/>
      </w:divBdr>
    </w:div>
    <w:div w:id="830607336">
      <w:bodyDiv w:val="1"/>
      <w:marLeft w:val="0"/>
      <w:marRight w:val="0"/>
      <w:marTop w:val="0"/>
      <w:marBottom w:val="0"/>
      <w:divBdr>
        <w:top w:val="none" w:sz="0" w:space="0" w:color="auto"/>
        <w:left w:val="none" w:sz="0" w:space="0" w:color="auto"/>
        <w:bottom w:val="none" w:sz="0" w:space="0" w:color="auto"/>
        <w:right w:val="none" w:sz="0" w:space="0" w:color="auto"/>
      </w:divBdr>
    </w:div>
    <w:div w:id="957374103">
      <w:bodyDiv w:val="1"/>
      <w:marLeft w:val="0"/>
      <w:marRight w:val="0"/>
      <w:marTop w:val="0"/>
      <w:marBottom w:val="0"/>
      <w:divBdr>
        <w:top w:val="none" w:sz="0" w:space="0" w:color="auto"/>
        <w:left w:val="none" w:sz="0" w:space="0" w:color="auto"/>
        <w:bottom w:val="none" w:sz="0" w:space="0" w:color="auto"/>
        <w:right w:val="none" w:sz="0" w:space="0" w:color="auto"/>
      </w:divBdr>
      <w:divsChild>
        <w:div w:id="358900275">
          <w:marLeft w:val="0"/>
          <w:marRight w:val="0"/>
          <w:marTop w:val="0"/>
          <w:marBottom w:val="0"/>
          <w:divBdr>
            <w:top w:val="none" w:sz="0" w:space="0" w:color="auto"/>
            <w:left w:val="none" w:sz="0" w:space="0" w:color="auto"/>
            <w:bottom w:val="none" w:sz="0" w:space="0" w:color="auto"/>
            <w:right w:val="none" w:sz="0" w:space="0" w:color="auto"/>
          </w:divBdr>
        </w:div>
        <w:div w:id="1432814891">
          <w:marLeft w:val="0"/>
          <w:marRight w:val="0"/>
          <w:marTop w:val="0"/>
          <w:marBottom w:val="0"/>
          <w:divBdr>
            <w:top w:val="none" w:sz="0" w:space="0" w:color="auto"/>
            <w:left w:val="none" w:sz="0" w:space="0" w:color="auto"/>
            <w:bottom w:val="none" w:sz="0" w:space="0" w:color="auto"/>
            <w:right w:val="none" w:sz="0" w:space="0" w:color="auto"/>
          </w:divBdr>
        </w:div>
      </w:divsChild>
    </w:div>
    <w:div w:id="1020741728">
      <w:bodyDiv w:val="1"/>
      <w:marLeft w:val="0"/>
      <w:marRight w:val="0"/>
      <w:marTop w:val="0"/>
      <w:marBottom w:val="0"/>
      <w:divBdr>
        <w:top w:val="none" w:sz="0" w:space="0" w:color="auto"/>
        <w:left w:val="none" w:sz="0" w:space="0" w:color="auto"/>
        <w:bottom w:val="none" w:sz="0" w:space="0" w:color="auto"/>
        <w:right w:val="none" w:sz="0" w:space="0" w:color="auto"/>
      </w:divBdr>
    </w:div>
    <w:div w:id="1044871833">
      <w:bodyDiv w:val="1"/>
      <w:marLeft w:val="0"/>
      <w:marRight w:val="0"/>
      <w:marTop w:val="0"/>
      <w:marBottom w:val="0"/>
      <w:divBdr>
        <w:top w:val="none" w:sz="0" w:space="0" w:color="auto"/>
        <w:left w:val="none" w:sz="0" w:space="0" w:color="auto"/>
        <w:bottom w:val="none" w:sz="0" w:space="0" w:color="auto"/>
        <w:right w:val="none" w:sz="0" w:space="0" w:color="auto"/>
      </w:divBdr>
    </w:div>
    <w:div w:id="1242905142">
      <w:bodyDiv w:val="1"/>
      <w:marLeft w:val="0"/>
      <w:marRight w:val="0"/>
      <w:marTop w:val="0"/>
      <w:marBottom w:val="0"/>
      <w:divBdr>
        <w:top w:val="none" w:sz="0" w:space="0" w:color="auto"/>
        <w:left w:val="none" w:sz="0" w:space="0" w:color="auto"/>
        <w:bottom w:val="none" w:sz="0" w:space="0" w:color="auto"/>
        <w:right w:val="none" w:sz="0" w:space="0" w:color="auto"/>
      </w:divBdr>
    </w:div>
    <w:div w:id="1476410034">
      <w:bodyDiv w:val="1"/>
      <w:marLeft w:val="0"/>
      <w:marRight w:val="0"/>
      <w:marTop w:val="0"/>
      <w:marBottom w:val="0"/>
      <w:divBdr>
        <w:top w:val="none" w:sz="0" w:space="0" w:color="auto"/>
        <w:left w:val="none" w:sz="0" w:space="0" w:color="auto"/>
        <w:bottom w:val="none" w:sz="0" w:space="0" w:color="auto"/>
        <w:right w:val="none" w:sz="0" w:space="0" w:color="auto"/>
      </w:divBdr>
    </w:div>
    <w:div w:id="1655335420">
      <w:bodyDiv w:val="1"/>
      <w:marLeft w:val="0"/>
      <w:marRight w:val="0"/>
      <w:marTop w:val="0"/>
      <w:marBottom w:val="0"/>
      <w:divBdr>
        <w:top w:val="none" w:sz="0" w:space="0" w:color="auto"/>
        <w:left w:val="none" w:sz="0" w:space="0" w:color="auto"/>
        <w:bottom w:val="none" w:sz="0" w:space="0" w:color="auto"/>
        <w:right w:val="none" w:sz="0" w:space="0" w:color="auto"/>
      </w:divBdr>
      <w:divsChild>
        <w:div w:id="2069377478">
          <w:marLeft w:val="0"/>
          <w:marRight w:val="0"/>
          <w:marTop w:val="0"/>
          <w:marBottom w:val="0"/>
          <w:divBdr>
            <w:top w:val="none" w:sz="0" w:space="0" w:color="auto"/>
            <w:left w:val="none" w:sz="0" w:space="0" w:color="auto"/>
            <w:bottom w:val="none" w:sz="0" w:space="0" w:color="auto"/>
            <w:right w:val="none" w:sz="0" w:space="0" w:color="auto"/>
          </w:divBdr>
        </w:div>
        <w:div w:id="581183533">
          <w:marLeft w:val="0"/>
          <w:marRight w:val="0"/>
          <w:marTop w:val="0"/>
          <w:marBottom w:val="0"/>
          <w:divBdr>
            <w:top w:val="none" w:sz="0" w:space="0" w:color="auto"/>
            <w:left w:val="none" w:sz="0" w:space="0" w:color="auto"/>
            <w:bottom w:val="none" w:sz="0" w:space="0" w:color="auto"/>
            <w:right w:val="none" w:sz="0" w:space="0" w:color="auto"/>
          </w:divBdr>
        </w:div>
      </w:divsChild>
    </w:div>
    <w:div w:id="1914508742">
      <w:bodyDiv w:val="1"/>
      <w:marLeft w:val="0"/>
      <w:marRight w:val="0"/>
      <w:marTop w:val="0"/>
      <w:marBottom w:val="0"/>
      <w:divBdr>
        <w:top w:val="none" w:sz="0" w:space="0" w:color="auto"/>
        <w:left w:val="none" w:sz="0" w:space="0" w:color="auto"/>
        <w:bottom w:val="none" w:sz="0" w:space="0" w:color="auto"/>
        <w:right w:val="none" w:sz="0" w:space="0" w:color="auto"/>
      </w:divBdr>
      <w:divsChild>
        <w:div w:id="1145513166">
          <w:marLeft w:val="0"/>
          <w:marRight w:val="0"/>
          <w:marTop w:val="0"/>
          <w:marBottom w:val="0"/>
          <w:divBdr>
            <w:top w:val="none" w:sz="0" w:space="0" w:color="auto"/>
            <w:left w:val="none" w:sz="0" w:space="0" w:color="auto"/>
            <w:bottom w:val="none" w:sz="0" w:space="0" w:color="auto"/>
            <w:right w:val="none" w:sz="0" w:space="0" w:color="auto"/>
          </w:divBdr>
        </w:div>
        <w:div w:id="214553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ghtshineminist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ghtshine777@comcast.net" TargetMode="External"/><Relationship Id="rId5" Type="http://schemas.openxmlformats.org/officeDocument/2006/relationships/hyperlink" Target="http://www.theologyofwork.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Denlinger</dc:creator>
  <cp:keywords/>
  <dc:description/>
  <cp:lastModifiedBy>Tom Denlinger</cp:lastModifiedBy>
  <cp:revision>14</cp:revision>
  <dcterms:created xsi:type="dcterms:W3CDTF">2020-04-22T11:21:00Z</dcterms:created>
  <dcterms:modified xsi:type="dcterms:W3CDTF">2021-03-15T20:11:00Z</dcterms:modified>
</cp:coreProperties>
</file>